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DED7" w14:textId="77777777" w:rsidR="00461577" w:rsidRPr="00267389" w:rsidRDefault="0084566F" w:rsidP="0003098D">
      <w:pPr>
        <w:pStyle w:val="Titolocentrato1"/>
      </w:pPr>
      <w:r w:rsidRPr="0084566F">
        <w:t>Manleva per l’uso di servizi online erogati da terzi fornitori</w:t>
      </w:r>
    </w:p>
    <w:p w14:paraId="6F1FA91B" w14:textId="77777777" w:rsidR="008357CF" w:rsidRDefault="0084566F" w:rsidP="009868C3">
      <w:pPr>
        <w:pStyle w:val="Paragrafobase"/>
        <w:numPr>
          <w:ilvl w:val="0"/>
          <w:numId w:val="0"/>
        </w:numPr>
      </w:pPr>
      <w:r w:rsidRPr="0084566F">
        <w:t xml:space="preserve">Con riferimento al contratto </w:t>
      </w:r>
      <w:r w:rsidRPr="0084566F">
        <w:rPr>
          <w:highlight w:val="lightGray"/>
        </w:rPr>
        <w:t>[inserire estremi del contratto, se presente; altrimenti, eliminare questa riga]</w:t>
      </w:r>
      <w:r w:rsidRPr="0084566F">
        <w:t xml:space="preserve"> stipulato in data </w:t>
      </w:r>
      <w:r w:rsidRPr="0084566F">
        <w:rPr>
          <w:highlight w:val="lightGray"/>
        </w:rPr>
        <w:t>[inserire data]</w:t>
      </w:r>
    </w:p>
    <w:p w14:paraId="2CA76A32" w14:textId="77777777" w:rsidR="0084566F" w:rsidRDefault="0084566F" w:rsidP="009868C3">
      <w:pPr>
        <w:pStyle w:val="Paragrafobase"/>
        <w:numPr>
          <w:ilvl w:val="0"/>
          <w:numId w:val="0"/>
        </w:numPr>
      </w:pPr>
    </w:p>
    <w:p w14:paraId="2DA1BD88" w14:textId="77777777" w:rsidR="008357CF" w:rsidRPr="008357CF" w:rsidRDefault="008357CF" w:rsidP="000C28D2">
      <w:pPr>
        <w:pStyle w:val="Header"/>
      </w:pPr>
      <w:r w:rsidRPr="008357CF">
        <w:t>tra</w:t>
      </w:r>
    </w:p>
    <w:p w14:paraId="30F0DB2E" w14:textId="77777777" w:rsidR="00170B33" w:rsidRDefault="00170B33" w:rsidP="009868C3">
      <w:pPr>
        <w:pStyle w:val="Paragrafobase"/>
        <w:numPr>
          <w:ilvl w:val="0"/>
          <w:numId w:val="0"/>
        </w:numPr>
      </w:pPr>
    </w:p>
    <w:p w14:paraId="23154636" w14:textId="77777777" w:rsidR="008357CF" w:rsidRDefault="0084566F" w:rsidP="000C28D2">
      <w:pPr>
        <w:pStyle w:val="Intestazioneparti"/>
      </w:pPr>
      <w:r>
        <w:t>l</w:t>
      </w:r>
      <w:r w:rsidRPr="0084566F">
        <w:t xml:space="preserve">a società </w:t>
      </w:r>
      <w:r w:rsidRPr="0046022C">
        <w:rPr>
          <w:highlight w:val="lightGray"/>
        </w:rPr>
        <w:t xml:space="preserve">[inserire </w:t>
      </w:r>
      <w:r w:rsidR="0046022C" w:rsidRPr="0046022C">
        <w:rPr>
          <w:highlight w:val="lightGray"/>
        </w:rPr>
        <w:t xml:space="preserve">gli </w:t>
      </w:r>
      <w:r w:rsidRPr="0046022C">
        <w:rPr>
          <w:highlight w:val="lightGray"/>
        </w:rPr>
        <w:t>estremi dell’agenzia]</w:t>
      </w:r>
      <w:r w:rsidRPr="0084566F">
        <w:t>, in qualità di fornitore (“</w:t>
      </w:r>
      <w:r w:rsidRPr="0084566F">
        <w:rPr>
          <w:b/>
        </w:rPr>
        <w:t>Fornitore</w:t>
      </w:r>
      <w:r w:rsidRPr="0084566F">
        <w:t>”)</w:t>
      </w:r>
    </w:p>
    <w:p w14:paraId="02333893" w14:textId="77777777" w:rsidR="008357CF" w:rsidRPr="000D2FA5" w:rsidRDefault="008357CF" w:rsidP="000D2FA5">
      <w:pPr>
        <w:jc w:val="right"/>
        <w:rPr>
          <w:i/>
        </w:rPr>
      </w:pPr>
      <w:r w:rsidRPr="000D2FA5">
        <w:rPr>
          <w:i/>
        </w:rPr>
        <w:t>- da una parte -</w:t>
      </w:r>
    </w:p>
    <w:p w14:paraId="020E004D" w14:textId="77777777" w:rsidR="008357CF" w:rsidRDefault="008357CF" w:rsidP="009868C3">
      <w:pPr>
        <w:pStyle w:val="Paragrafobase"/>
        <w:numPr>
          <w:ilvl w:val="0"/>
          <w:numId w:val="0"/>
        </w:numPr>
      </w:pPr>
    </w:p>
    <w:p w14:paraId="6E2E337C" w14:textId="77777777" w:rsidR="008357CF" w:rsidRPr="008357CF" w:rsidRDefault="008357CF" w:rsidP="000C28D2">
      <w:pPr>
        <w:pStyle w:val="Header"/>
      </w:pPr>
      <w:r w:rsidRPr="008357CF">
        <w:t>e</w:t>
      </w:r>
    </w:p>
    <w:p w14:paraId="7D79FEA5" w14:textId="77777777" w:rsidR="008357CF" w:rsidRDefault="008357CF" w:rsidP="009868C3">
      <w:pPr>
        <w:pStyle w:val="Paragrafobase"/>
        <w:numPr>
          <w:ilvl w:val="0"/>
          <w:numId w:val="0"/>
        </w:numPr>
      </w:pPr>
    </w:p>
    <w:p w14:paraId="4C2AFA26" w14:textId="77777777" w:rsidR="008357CF" w:rsidRDefault="0046022C" w:rsidP="000C28D2">
      <w:pPr>
        <w:pStyle w:val="Intestazioneparti"/>
      </w:pPr>
      <w:r>
        <w:t>l</w:t>
      </w:r>
      <w:r w:rsidRPr="0046022C">
        <w:t xml:space="preserve">a società </w:t>
      </w:r>
      <w:r w:rsidRPr="0046022C">
        <w:rPr>
          <w:highlight w:val="lightGray"/>
        </w:rPr>
        <w:t>[inserire gli estremi del cliente]</w:t>
      </w:r>
      <w:r w:rsidRPr="0046022C">
        <w:t>, in qualità di acquirente (“</w:t>
      </w:r>
      <w:r w:rsidRPr="0046022C">
        <w:rPr>
          <w:b/>
        </w:rPr>
        <w:t>Acquirente</w:t>
      </w:r>
      <w:r w:rsidRPr="0046022C">
        <w:t>”)</w:t>
      </w:r>
    </w:p>
    <w:p w14:paraId="27CB6789" w14:textId="77777777" w:rsidR="008357CF" w:rsidRPr="00922DC5" w:rsidRDefault="008357CF" w:rsidP="00922DC5">
      <w:pPr>
        <w:jc w:val="right"/>
        <w:rPr>
          <w:i/>
        </w:rPr>
      </w:pPr>
      <w:r w:rsidRPr="00922DC5">
        <w:rPr>
          <w:i/>
        </w:rPr>
        <w:t xml:space="preserve">- </w:t>
      </w:r>
      <w:r w:rsidRPr="008357CF">
        <w:rPr>
          <w:i/>
        </w:rPr>
        <w:t>dall’altra parte</w:t>
      </w:r>
      <w:r w:rsidRPr="00922DC5">
        <w:rPr>
          <w:i/>
        </w:rPr>
        <w:t xml:space="preserve"> -</w:t>
      </w:r>
    </w:p>
    <w:p w14:paraId="414FC38B" w14:textId="77777777" w:rsidR="008357CF" w:rsidRDefault="008357CF" w:rsidP="009868C3">
      <w:pPr>
        <w:pStyle w:val="Paragrafobase"/>
        <w:numPr>
          <w:ilvl w:val="0"/>
          <w:numId w:val="0"/>
        </w:numPr>
      </w:pPr>
    </w:p>
    <w:p w14:paraId="2C0D7DFE" w14:textId="77777777" w:rsidR="008357CF" w:rsidRDefault="0046022C" w:rsidP="003E1C20">
      <w:pPr>
        <w:pStyle w:val="intestazionecentrato"/>
      </w:pPr>
      <w:r>
        <w:t>premesso che</w:t>
      </w:r>
    </w:p>
    <w:p w14:paraId="1CA75297" w14:textId="77777777" w:rsidR="008357CF" w:rsidRDefault="008357CF" w:rsidP="009868C3">
      <w:pPr>
        <w:pStyle w:val="Paragrafobase"/>
        <w:numPr>
          <w:ilvl w:val="0"/>
          <w:numId w:val="0"/>
        </w:numPr>
      </w:pPr>
    </w:p>
    <w:p w14:paraId="5A18321C" w14:textId="77777777" w:rsidR="0046022C" w:rsidRPr="0046022C" w:rsidRDefault="0046022C" w:rsidP="0046022C">
      <w:pPr>
        <w:pStyle w:val="Premesse"/>
      </w:pPr>
      <w:r>
        <w:t>i</w:t>
      </w:r>
      <w:r w:rsidRPr="0046022C">
        <w:t xml:space="preserve">l Fornitore è stato incaricato dall’Acquirente di </w:t>
      </w:r>
      <w:r w:rsidRPr="00DA0CCA">
        <w:rPr>
          <w:highlight w:val="lightGray"/>
        </w:rPr>
        <w:t>[descrivere in breve il servizio oggetto del contratto o il servizio che il Fornitore è stato informalmente incaricato di eseguire]</w:t>
      </w:r>
      <w:r w:rsidRPr="0046022C">
        <w:t xml:space="preserve"> (di seguito, il “</w:t>
      </w:r>
      <w:r w:rsidRPr="0046022C">
        <w:rPr>
          <w:b/>
        </w:rPr>
        <w:t>Servizio</w:t>
      </w:r>
      <w:r w:rsidRPr="0046022C">
        <w:t>”);</w:t>
      </w:r>
    </w:p>
    <w:p w14:paraId="6D475268" w14:textId="77777777" w:rsidR="0046022C" w:rsidRPr="0046022C" w:rsidRDefault="00DA0CCA" w:rsidP="0046022C">
      <w:pPr>
        <w:pStyle w:val="Premesse"/>
      </w:pPr>
      <w:r>
        <w:t>l</w:t>
      </w:r>
      <w:r w:rsidR="0046022C" w:rsidRPr="0046022C">
        <w:t>‘Acquirente è consapevole che lo spazio web oggetto del Servizio (“</w:t>
      </w:r>
      <w:r w:rsidR="0046022C" w:rsidRPr="0046022C">
        <w:rPr>
          <w:b/>
        </w:rPr>
        <w:t>Applicazione</w:t>
      </w:r>
      <w:r w:rsidR="0046022C" w:rsidRPr="0046022C">
        <w:t>”) necessita di servizi forniti da terze parti (“</w:t>
      </w:r>
      <w:r w:rsidR="0046022C" w:rsidRPr="0046022C">
        <w:rPr>
          <w:b/>
        </w:rPr>
        <w:t>Terzi</w:t>
      </w:r>
      <w:r w:rsidR="0046022C" w:rsidRPr="0046022C">
        <w:t>”) per il suo completamento;</w:t>
      </w:r>
    </w:p>
    <w:p w14:paraId="643151BF" w14:textId="77777777" w:rsidR="0046022C" w:rsidRPr="0046022C" w:rsidRDefault="00DA0CCA" w:rsidP="0046022C">
      <w:pPr>
        <w:pStyle w:val="Premesse"/>
      </w:pPr>
      <w:r>
        <w:t>i</w:t>
      </w:r>
      <w:r w:rsidR="0046022C" w:rsidRPr="0046022C">
        <w:t>l Fornitore ha proposto l’utilizzo di alcuni servizi di Terzi che riguardano vari aspetti dell’eroga</w:t>
      </w:r>
      <w:r>
        <w:t xml:space="preserve">zione del Servizio, ivi inclusi </w:t>
      </w:r>
      <w:r w:rsidR="0046022C" w:rsidRPr="0046022C">
        <w:t xml:space="preserve">gli aspetti di </w:t>
      </w:r>
      <w:r w:rsidR="0046022C" w:rsidRPr="0046022C">
        <w:rPr>
          <w:i/>
        </w:rPr>
        <w:t>compliance</w:t>
      </w:r>
      <w:r w:rsidR="0046022C" w:rsidRPr="0046022C">
        <w:t xml:space="preserve"> dell’Applicazione alla normativa applicabile;</w:t>
      </w:r>
    </w:p>
    <w:p w14:paraId="5319F0DD" w14:textId="77777777" w:rsidR="006F4A75" w:rsidRDefault="00DA0CCA" w:rsidP="00DA0CCA">
      <w:pPr>
        <w:pStyle w:val="Premesse"/>
      </w:pPr>
      <w:r>
        <w:t>l</w:t>
      </w:r>
      <w:r w:rsidR="0046022C" w:rsidRPr="0046022C">
        <w:t>’Acquirente ha accettato la proposta del Fornitore.</w:t>
      </w:r>
    </w:p>
    <w:p w14:paraId="253A3E61" w14:textId="77777777" w:rsidR="006F4A75" w:rsidRDefault="006F4A75" w:rsidP="006F4A75">
      <w:pPr>
        <w:pStyle w:val="intestazionecentrato"/>
        <w:jc w:val="left"/>
        <w:rPr>
          <w:b w:val="0"/>
        </w:rPr>
      </w:pPr>
    </w:p>
    <w:p w14:paraId="4677DEE3" w14:textId="77777777" w:rsidR="006F4A75" w:rsidRDefault="00DA0CCA" w:rsidP="00DA0CCA">
      <w:pPr>
        <w:pStyle w:val="intestazionecentrato"/>
      </w:pPr>
      <w:r>
        <w:t>***</w:t>
      </w:r>
    </w:p>
    <w:p w14:paraId="7FAE8786" w14:textId="77777777" w:rsidR="00DA0CCA" w:rsidRDefault="00DA0CCA" w:rsidP="00DA0CCA">
      <w:pPr>
        <w:pStyle w:val="intestazionecentrato"/>
      </w:pPr>
    </w:p>
    <w:p w14:paraId="65921072" w14:textId="77777777" w:rsidR="008357CF" w:rsidRDefault="00DA0CCA" w:rsidP="004D0359">
      <w:pPr>
        <w:pStyle w:val="Paragrafobase"/>
        <w:numPr>
          <w:ilvl w:val="0"/>
          <w:numId w:val="0"/>
        </w:numPr>
        <w:spacing w:after="240"/>
      </w:pPr>
      <w:r w:rsidRPr="00DA0CCA">
        <w:t>Tutto ciò premesso, che costituisce parte integrante e sostanziale del presente documento, l’Acquirente, sotto la propria esclusiva responsabilità, dichiara di:</w:t>
      </w:r>
    </w:p>
    <w:p w14:paraId="2F8DCD7E" w14:textId="77777777" w:rsidR="004D0359" w:rsidRPr="004D0359" w:rsidRDefault="004D0359" w:rsidP="004D0359">
      <w:pPr>
        <w:pStyle w:val="Paragrafobase"/>
      </w:pPr>
      <w:r>
        <w:t>a</w:t>
      </w:r>
      <w:r w:rsidRPr="004D0359">
        <w:t>ver letto e di accettare la privacy policy ed i termini e condizioni dei Terzi i cui servizi sono utilizzati nell’Applicazione;</w:t>
      </w:r>
    </w:p>
    <w:p w14:paraId="6E1119B6" w14:textId="77777777" w:rsidR="004D0359" w:rsidRPr="004D0359" w:rsidRDefault="004D0359" w:rsidP="004D0359">
      <w:pPr>
        <w:pStyle w:val="Paragrafobase"/>
      </w:pPr>
      <w:r>
        <w:t>e</w:t>
      </w:r>
      <w:r w:rsidRPr="004D0359">
        <w:t xml:space="preserve">ssere consapevole che i servizi di Terzi legati alla </w:t>
      </w:r>
      <w:r w:rsidRPr="004D0359">
        <w:rPr>
          <w:i/>
        </w:rPr>
        <w:t>compliance</w:t>
      </w:r>
      <w:r w:rsidRPr="004D0359">
        <w:t xml:space="preserve"> dell’Applicazione, sono </w:t>
      </w:r>
      <w:r w:rsidRPr="004D0359">
        <w:lastRenderedPageBreak/>
        <w:t>strumenti insuscettibili di sostituirsi alla consulenza legale necessaria per avere la certezza che l’Applicazione non violi nessuna norma applicabile;</w:t>
      </w:r>
    </w:p>
    <w:p w14:paraId="21144B23" w14:textId="76501F1E" w:rsidR="004D0359" w:rsidRDefault="004D0359" w:rsidP="004D0359">
      <w:pPr>
        <w:pStyle w:val="Paragrafobase"/>
      </w:pPr>
      <w:r>
        <w:t>e</w:t>
      </w:r>
      <w:r w:rsidRPr="004D0359">
        <w:t xml:space="preserve">ssere consapevole che il Fornitore, nel proporre l’utilizzo dei servizi di cui al punto 2), non sta erogando alcun tipo di consulenza legale e non sta in alcun modo suggerendo né incoraggiando l’Acquirente ad evitare di sottoporre l’Applicazione ad un esame di </w:t>
      </w:r>
      <w:r w:rsidRPr="004D0359">
        <w:rPr>
          <w:i/>
        </w:rPr>
        <w:t>compliance</w:t>
      </w:r>
      <w:r w:rsidRPr="004D0359">
        <w:t xml:space="preserve"> da parte del proprio legale di fiducia che, anzi, è senz’altro incoraggiato;</w:t>
      </w:r>
    </w:p>
    <w:p w14:paraId="7AC6A746" w14:textId="701244C5" w:rsidR="00576B4B" w:rsidRPr="00A66FE2" w:rsidRDefault="00576B4B" w:rsidP="00576B4B">
      <w:pPr>
        <w:pStyle w:val="Paragrafobase"/>
      </w:pPr>
      <w:r w:rsidRPr="00A66FE2">
        <w:t xml:space="preserve">essere consapevole che è preciso dovere dell’Acquirente approvare </w:t>
      </w:r>
      <w:r w:rsidR="00317FEE" w:rsidRPr="00A66FE2">
        <w:t xml:space="preserve">per iscritto </w:t>
      </w:r>
      <w:r w:rsidRPr="00A66FE2">
        <w:t>i contenuti risultanti dall’uso dei servizi dei Terzi prima della pubblicazione e, in ogni caso, prima della loro finalizzazione;</w:t>
      </w:r>
    </w:p>
    <w:p w14:paraId="22934679" w14:textId="63B26B2B" w:rsidR="004D0359" w:rsidRDefault="00B00AC3" w:rsidP="004D0359">
      <w:pPr>
        <w:pStyle w:val="Paragrafobase"/>
      </w:pPr>
      <w:r>
        <w:t>e</w:t>
      </w:r>
      <w:r w:rsidR="004D0359" w:rsidRPr="004D0359">
        <w:t>ssere consapevole che è preciso dovere dell’Acquirente segnalare al Fornitore ogni aggiunta e/o modifica che dovesse rendersi necessaria sui contenuti generati grazie agli strumenti di Terzi. Qualora, invece, sia il Fornitore a segnalare di propria iniziativa la necessità di eventuali aggiornamenti, resta inteso che laddove l’Acquirente si rifiutasse di eseguire tali aggiornamenti, esso se ne assume sin d’ora la piena responsabilità, tenendo, al contempo, il Fornitore indenne e manlevato da eventuali danni, diretti e indiretti, che dovessero derivarne;</w:t>
      </w:r>
    </w:p>
    <w:p w14:paraId="070351BF" w14:textId="77777777" w:rsidR="004D0359" w:rsidRPr="004D0359" w:rsidRDefault="00B00AC3" w:rsidP="004D0359">
      <w:pPr>
        <w:pStyle w:val="Paragrafobase"/>
      </w:pPr>
      <w:r>
        <w:t>e</w:t>
      </w:r>
      <w:r w:rsidR="004D0359" w:rsidRPr="004D0359">
        <w:t>ssere consapevole che i servizi di Terzi non sono erogati dal Fornitore che, pertanto, non potrà in alcun modo essere ritenuto responsabile in relazione al corretto funzionamento o alla disponibilità, o entrambi, di tali servizi;</w:t>
      </w:r>
    </w:p>
    <w:p w14:paraId="01877326" w14:textId="4C8E3DB7" w:rsidR="00B00AC3" w:rsidRDefault="00B00AC3" w:rsidP="00576B4B">
      <w:pPr>
        <w:pStyle w:val="Paragrafobase"/>
      </w:pPr>
      <w:r>
        <w:t>m</w:t>
      </w:r>
      <w:r w:rsidR="004D0359" w:rsidRPr="004D0359">
        <w:t>anlevare e mantenere indenne il Fornitore (nonché le eventuali società dallo stesso controllate o affiliate, i suoi rappresentanti, amministratori, agenti, licenziatari, partner e dipendenti), da qualsiasi obbligo o responsabilità, incluse le eventuali spese legali sostenute per difendersi in giudizio, che dovessero sorgere in relazione ai contenuti ottenuti e/o erogati tramite l’utilizzo dei servizi di Terzi.</w:t>
      </w:r>
    </w:p>
    <w:p w14:paraId="0EB7BFAF" w14:textId="225923C4" w:rsidR="00576B4B" w:rsidRPr="00B00AC3" w:rsidRDefault="00576B4B" w:rsidP="00576B4B">
      <w:pPr>
        <w:pStyle w:val="Paragrafobase"/>
        <w:numPr>
          <w:ilvl w:val="0"/>
          <w:numId w:val="0"/>
        </w:numPr>
        <w:ind w:left="360"/>
      </w:pPr>
    </w:p>
    <w:p w14:paraId="2980B4CD" w14:textId="506EBF1F" w:rsidR="00CE747E" w:rsidRDefault="008357CF" w:rsidP="00A66FE2">
      <w:pPr>
        <w:pStyle w:val="Paragrafobase"/>
        <w:numPr>
          <w:ilvl w:val="0"/>
          <w:numId w:val="0"/>
        </w:numPr>
        <w:ind w:firstLine="360"/>
      </w:pPr>
      <w:r w:rsidRPr="00610066">
        <w:rPr>
          <w:highlight w:val="lightGray"/>
        </w:rPr>
        <w:t>Luogo</w:t>
      </w:r>
      <w:r>
        <w:t>,</w:t>
      </w:r>
      <w:r w:rsidR="00B00AC3">
        <w:t xml:space="preserve"> </w:t>
      </w:r>
      <w:r w:rsidR="00576B4B">
        <w:rPr>
          <w:highlight w:val="lightGray"/>
        </w:rPr>
        <w:t>D</w:t>
      </w:r>
      <w:r w:rsidRPr="00610066">
        <w:rPr>
          <w:highlight w:val="lightGray"/>
        </w:rPr>
        <w:t>ata</w:t>
      </w:r>
    </w:p>
    <w:p w14:paraId="49A4DD5C" w14:textId="5FBAA5D7" w:rsidR="008357CF" w:rsidRDefault="00A66FE2" w:rsidP="00CE747E">
      <w:pPr>
        <w:pStyle w:val="Paragrafobase"/>
        <w:numPr>
          <w:ilvl w:val="0"/>
          <w:numId w:val="0"/>
        </w:numPr>
      </w:pPr>
      <w:r>
        <w:rPr>
          <w:noProof/>
        </w:rPr>
        <mc:AlternateContent>
          <mc:Choice Requires="wps">
            <w:drawing>
              <wp:anchor distT="0" distB="0" distL="114300" distR="114300" simplePos="0" relativeHeight="251658240" behindDoc="0" locked="0" layoutInCell="1" allowOverlap="1" wp14:anchorId="6F87187F" wp14:editId="68E38EF5">
                <wp:simplePos x="0" y="0"/>
                <wp:positionH relativeFrom="column">
                  <wp:posOffset>3453944</wp:posOffset>
                </wp:positionH>
                <wp:positionV relativeFrom="paragraph">
                  <wp:posOffset>163830</wp:posOffset>
                </wp:positionV>
                <wp:extent cx="2704465" cy="2219325"/>
                <wp:effectExtent l="0" t="0" r="0" b="0"/>
                <wp:wrapThrough wrapText="bothSides">
                  <wp:wrapPolygon edited="0">
                    <wp:start x="507" y="618"/>
                    <wp:lineTo x="507" y="20889"/>
                    <wp:lineTo x="20996" y="20889"/>
                    <wp:lineTo x="20996" y="618"/>
                    <wp:lineTo x="507" y="618"/>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2193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149434" w14:textId="77777777" w:rsidR="001A0A42" w:rsidRDefault="001A0A42" w:rsidP="001F7445">
                            <w:pPr>
                              <w:pStyle w:val="Separatore2"/>
                              <w:rPr>
                                <w:rFonts w:ascii="Palatino Linotype" w:hAnsi="Palatino Linotype" w:cs="Arial"/>
                                <w:b w:val="0"/>
                                <w:bCs w:val="0"/>
                                <w:iCs w:val="0"/>
                                <w:smallCaps w:val="0"/>
                                <w:snapToGrid/>
                                <w:color w:val="595959"/>
                                <w:sz w:val="24"/>
                              </w:rPr>
                            </w:pPr>
                            <w:r w:rsidRPr="00353DFC">
                              <w:rPr>
                                <w:rFonts w:ascii="Palatino Linotype" w:hAnsi="Palatino Linotype" w:cs="Arial"/>
                                <w:b w:val="0"/>
                                <w:bCs w:val="0"/>
                                <w:iCs w:val="0"/>
                                <w:smallCaps w:val="0"/>
                                <w:snapToGrid/>
                                <w:color w:val="595959"/>
                                <w:sz w:val="24"/>
                                <w:highlight w:val="lightGray"/>
                              </w:rPr>
                              <w:t>[Inserire la denominazione sociale del Fornitore]</w:t>
                            </w:r>
                          </w:p>
                          <w:p w14:paraId="2D865FF7" w14:textId="77777777" w:rsidR="001F7445" w:rsidRPr="00CE747E" w:rsidRDefault="001F7445" w:rsidP="001F7445">
                            <w:pPr>
                              <w:pStyle w:val="Separatore2"/>
                              <w:rPr>
                                <w:rFonts w:ascii="Palatino Linotype" w:hAnsi="Palatino Linotype" w:cs="Arial"/>
                                <w:b w:val="0"/>
                                <w:bCs w:val="0"/>
                                <w:iCs w:val="0"/>
                                <w:smallCaps w:val="0"/>
                                <w:snapToGrid/>
                                <w:color w:val="595959"/>
                                <w:sz w:val="24"/>
                              </w:rPr>
                            </w:pPr>
                            <w:r>
                              <w:rPr>
                                <w:rFonts w:ascii="Palatino Linotype" w:hAnsi="Palatino Linotype" w:cs="Arial"/>
                                <w:b w:val="0"/>
                                <w:bCs w:val="0"/>
                                <w:iCs w:val="0"/>
                                <w:smallCaps w:val="0"/>
                                <w:snapToGrid/>
                                <w:color w:val="595959"/>
                                <w:sz w:val="24"/>
                              </w:rPr>
                              <w:t>L</w:t>
                            </w:r>
                            <w:r w:rsidRPr="00CE747E">
                              <w:rPr>
                                <w:rFonts w:ascii="Palatino Linotype" w:hAnsi="Palatino Linotype" w:cs="Arial"/>
                                <w:b w:val="0"/>
                                <w:bCs w:val="0"/>
                                <w:iCs w:val="0"/>
                                <w:smallCaps w:val="0"/>
                                <w:snapToGrid/>
                                <w:color w:val="595959"/>
                                <w:sz w:val="24"/>
                              </w:rPr>
                              <w:t>egale rappresentante</w:t>
                            </w:r>
                          </w:p>
                          <w:p w14:paraId="171C4EBD" w14:textId="77777777" w:rsidR="000D2FA5" w:rsidRDefault="000D2FA5" w:rsidP="00122B29">
                            <w:pPr>
                              <w:pStyle w:val="Separatore2"/>
                            </w:pPr>
                          </w:p>
                          <w:p w14:paraId="3405717E" w14:textId="77777777" w:rsidR="00C03974" w:rsidRPr="00083756" w:rsidRDefault="00C03974" w:rsidP="00A66FE2">
                            <w:pPr>
                              <w:jc w:val="center"/>
                            </w:pPr>
                            <w:r w:rsidRPr="0091637B">
                              <w:rPr>
                                <w:highlight w:val="lightGray"/>
                              </w:rPr>
                              <w:t>Nome e Cognome</w:t>
                            </w:r>
                          </w:p>
                          <w:p w14:paraId="4FDFB787" w14:textId="77777777" w:rsidR="000D2FA5" w:rsidRDefault="000D2FA5" w:rsidP="00122B29">
                            <w:pPr>
                              <w:pStyle w:val="Separatore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7187F" id="_x0000_t202" coordsize="21600,21600" o:spt="202" path="m,l,21600r21600,l21600,xe">
                <v:stroke joinstyle="miter"/>
                <v:path gradientshapeok="t" o:connecttype="rect"/>
              </v:shapetype>
              <v:shape id="Text Box 5" o:spid="_x0000_s1026" type="#_x0000_t202" style="position:absolute;left:0;text-align:left;margin-left:271.95pt;margin-top:12.9pt;width:212.95pt;height:1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" filled="f" stroked="f">
                <v:textbox inset=",7.2pt,,7.2pt">
                  <w:txbxContent>
                    <w:p w14:paraId="21149434" w14:textId="77777777" w:rsidR="001A0A42" w:rsidRDefault="001A0A42" w:rsidP="001F7445">
                      <w:pPr>
                        <w:pStyle w:val="Separatore2"/>
                        <w:rPr>
                          <w:rFonts w:ascii="Palatino Linotype" w:hAnsi="Palatino Linotype" w:cs="Arial"/>
                          <w:b w:val="0"/>
                          <w:bCs w:val="0"/>
                          <w:iCs w:val="0"/>
                          <w:smallCaps w:val="0"/>
                          <w:snapToGrid/>
                          <w:color w:val="595959"/>
                          <w:sz w:val="24"/>
                        </w:rPr>
                      </w:pPr>
                      <w:r w:rsidRPr="00353DFC">
                        <w:rPr>
                          <w:rFonts w:ascii="Palatino Linotype" w:hAnsi="Palatino Linotype" w:cs="Arial"/>
                          <w:b w:val="0"/>
                          <w:bCs w:val="0"/>
                          <w:iCs w:val="0"/>
                          <w:smallCaps w:val="0"/>
                          <w:snapToGrid/>
                          <w:color w:val="595959"/>
                          <w:sz w:val="24"/>
                          <w:highlight w:val="lightGray"/>
                        </w:rPr>
                        <w:t>[Inserire la denominazione sociale del Fornitore]</w:t>
                      </w:r>
                    </w:p>
                    <w:p w14:paraId="2D865FF7" w14:textId="77777777" w:rsidR="001F7445" w:rsidRPr="00CE747E" w:rsidRDefault="001F7445" w:rsidP="001F7445">
                      <w:pPr>
                        <w:pStyle w:val="Separatore2"/>
                        <w:rPr>
                          <w:rFonts w:ascii="Palatino Linotype" w:hAnsi="Palatino Linotype" w:cs="Arial"/>
                          <w:b w:val="0"/>
                          <w:bCs w:val="0"/>
                          <w:iCs w:val="0"/>
                          <w:smallCaps w:val="0"/>
                          <w:snapToGrid/>
                          <w:color w:val="595959"/>
                          <w:sz w:val="24"/>
                        </w:rPr>
                      </w:pPr>
                      <w:r>
                        <w:rPr>
                          <w:rFonts w:ascii="Palatino Linotype" w:hAnsi="Palatino Linotype" w:cs="Arial"/>
                          <w:b w:val="0"/>
                          <w:bCs w:val="0"/>
                          <w:iCs w:val="0"/>
                          <w:smallCaps w:val="0"/>
                          <w:snapToGrid/>
                          <w:color w:val="595959"/>
                          <w:sz w:val="24"/>
                        </w:rPr>
                        <w:t>L</w:t>
                      </w:r>
                      <w:r w:rsidRPr="00CE747E">
                        <w:rPr>
                          <w:rFonts w:ascii="Palatino Linotype" w:hAnsi="Palatino Linotype" w:cs="Arial"/>
                          <w:b w:val="0"/>
                          <w:bCs w:val="0"/>
                          <w:iCs w:val="0"/>
                          <w:smallCaps w:val="0"/>
                          <w:snapToGrid/>
                          <w:color w:val="595959"/>
                          <w:sz w:val="24"/>
                        </w:rPr>
                        <w:t>egale rappresentante</w:t>
                      </w:r>
                    </w:p>
                    <w:p w14:paraId="171C4EBD" w14:textId="77777777" w:rsidR="000D2FA5" w:rsidRDefault="000D2FA5" w:rsidP="00122B29">
                      <w:pPr>
                        <w:pStyle w:val="Separatore2"/>
                      </w:pPr>
                    </w:p>
                    <w:p w14:paraId="3405717E" w14:textId="77777777" w:rsidR="00C03974" w:rsidRPr="00083756" w:rsidRDefault="00C03974" w:rsidP="00A66FE2">
                      <w:pPr>
                        <w:jc w:val="center"/>
                      </w:pPr>
                      <w:r w:rsidRPr="0091637B">
                        <w:rPr>
                          <w:highlight w:val="lightGray"/>
                        </w:rPr>
                        <w:t>Nome e Cognome</w:t>
                      </w:r>
                    </w:p>
                    <w:p w14:paraId="4FDFB787" w14:textId="77777777" w:rsidR="000D2FA5" w:rsidRDefault="000D2FA5" w:rsidP="00122B29">
                      <w:pPr>
                        <w:pStyle w:val="Separatore2"/>
                      </w:pP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5A4C9DB2" wp14:editId="0CFF63FB">
                <wp:simplePos x="0" y="0"/>
                <wp:positionH relativeFrom="column">
                  <wp:posOffset>231954</wp:posOffset>
                </wp:positionH>
                <wp:positionV relativeFrom="paragraph">
                  <wp:posOffset>164465</wp:posOffset>
                </wp:positionV>
                <wp:extent cx="2704465" cy="221932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2193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BEE1A" w14:textId="77777777" w:rsidR="00C03974" w:rsidRDefault="00C03974" w:rsidP="00CE747E">
                            <w:pPr>
                              <w:pStyle w:val="Separatore2"/>
                              <w:rPr>
                                <w:rFonts w:ascii="Palatino Linotype" w:hAnsi="Palatino Linotype" w:cs="Arial"/>
                                <w:b w:val="0"/>
                                <w:bCs w:val="0"/>
                                <w:iCs w:val="0"/>
                                <w:smallCaps w:val="0"/>
                                <w:snapToGrid/>
                                <w:color w:val="595959"/>
                                <w:sz w:val="24"/>
                              </w:rPr>
                            </w:pPr>
                            <w:r w:rsidRPr="00353DFC">
                              <w:rPr>
                                <w:rFonts w:ascii="Palatino Linotype" w:hAnsi="Palatino Linotype" w:cs="Arial"/>
                                <w:b w:val="0"/>
                                <w:bCs w:val="0"/>
                                <w:iCs w:val="0"/>
                                <w:smallCaps w:val="0"/>
                                <w:snapToGrid/>
                                <w:color w:val="595959"/>
                                <w:sz w:val="24"/>
                                <w:highlight w:val="lightGray"/>
                              </w:rPr>
                              <w:t xml:space="preserve">[Inserire </w:t>
                            </w:r>
                            <w:r w:rsidR="001A0A42" w:rsidRPr="00353DFC">
                              <w:rPr>
                                <w:rFonts w:ascii="Palatino Linotype" w:hAnsi="Palatino Linotype" w:cs="Arial"/>
                                <w:b w:val="0"/>
                                <w:bCs w:val="0"/>
                                <w:iCs w:val="0"/>
                                <w:smallCaps w:val="0"/>
                                <w:snapToGrid/>
                                <w:color w:val="595959"/>
                                <w:sz w:val="24"/>
                                <w:highlight w:val="lightGray"/>
                              </w:rPr>
                              <w:t xml:space="preserve">la </w:t>
                            </w:r>
                            <w:r w:rsidRPr="00353DFC">
                              <w:rPr>
                                <w:rFonts w:ascii="Palatino Linotype" w:hAnsi="Palatino Linotype" w:cs="Arial"/>
                                <w:b w:val="0"/>
                                <w:bCs w:val="0"/>
                                <w:iCs w:val="0"/>
                                <w:smallCaps w:val="0"/>
                                <w:snapToGrid/>
                                <w:color w:val="595959"/>
                                <w:sz w:val="24"/>
                                <w:highlight w:val="lightGray"/>
                              </w:rPr>
                              <w:t>denominazione sociale dell’Acquirente]</w:t>
                            </w:r>
                          </w:p>
                          <w:p w14:paraId="7F6A5CC5" w14:textId="77777777" w:rsidR="000D2FA5" w:rsidRPr="00CE747E" w:rsidRDefault="000D2FA5" w:rsidP="00CE747E">
                            <w:pPr>
                              <w:pStyle w:val="Separatore2"/>
                              <w:rPr>
                                <w:rFonts w:ascii="Palatino Linotype" w:hAnsi="Palatino Linotype" w:cs="Arial"/>
                                <w:b w:val="0"/>
                                <w:bCs w:val="0"/>
                                <w:iCs w:val="0"/>
                                <w:smallCaps w:val="0"/>
                                <w:snapToGrid/>
                                <w:color w:val="595959"/>
                                <w:sz w:val="24"/>
                              </w:rPr>
                            </w:pPr>
                            <w:r>
                              <w:rPr>
                                <w:rFonts w:ascii="Palatino Linotype" w:hAnsi="Palatino Linotype" w:cs="Arial"/>
                                <w:b w:val="0"/>
                                <w:bCs w:val="0"/>
                                <w:iCs w:val="0"/>
                                <w:smallCaps w:val="0"/>
                                <w:snapToGrid/>
                                <w:color w:val="595959"/>
                                <w:sz w:val="24"/>
                              </w:rPr>
                              <w:t>L</w:t>
                            </w:r>
                            <w:r w:rsidRPr="00CE747E">
                              <w:rPr>
                                <w:rFonts w:ascii="Palatino Linotype" w:hAnsi="Palatino Linotype" w:cs="Arial"/>
                                <w:b w:val="0"/>
                                <w:bCs w:val="0"/>
                                <w:iCs w:val="0"/>
                                <w:smallCaps w:val="0"/>
                                <w:snapToGrid/>
                                <w:color w:val="595959"/>
                                <w:sz w:val="24"/>
                              </w:rPr>
                              <w:t>egale rappresentante</w:t>
                            </w:r>
                          </w:p>
                          <w:p w14:paraId="2E75DF30" w14:textId="77777777" w:rsidR="000D2FA5" w:rsidRDefault="000D2FA5" w:rsidP="00CE747E">
                            <w:pPr>
                              <w:pStyle w:val="Separatore2"/>
                            </w:pPr>
                          </w:p>
                          <w:p w14:paraId="7B000462" w14:textId="77777777" w:rsidR="000D2FA5" w:rsidRPr="00083756" w:rsidRDefault="00C03974" w:rsidP="00A66FE2">
                            <w:pPr>
                              <w:jc w:val="center"/>
                            </w:pPr>
                            <w:r w:rsidRPr="0091637B">
                              <w:rPr>
                                <w:highlight w:val="lightGray"/>
                              </w:rPr>
                              <w:t>Nome e Cognome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C9DB2" id="Text Box 4" o:spid="_x0000_s1027" type="#_x0000_t202" style="position:absolute;left:0;text-align:left;margin-left:18.25pt;margin-top:12.95pt;width:212.95pt;height:1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" filled="f" stroked="f">
                <v:textbox inset=",7.2pt,,7.2pt">
                  <w:txbxContent>
                    <w:p w14:paraId="7A7BEE1A" w14:textId="77777777" w:rsidR="00C03974" w:rsidRDefault="00C03974" w:rsidP="00CE747E">
                      <w:pPr>
                        <w:pStyle w:val="Separatore2"/>
                        <w:rPr>
                          <w:rFonts w:ascii="Palatino Linotype" w:hAnsi="Palatino Linotype" w:cs="Arial"/>
                          <w:b w:val="0"/>
                          <w:bCs w:val="0"/>
                          <w:iCs w:val="0"/>
                          <w:smallCaps w:val="0"/>
                          <w:snapToGrid/>
                          <w:color w:val="595959"/>
                          <w:sz w:val="24"/>
                        </w:rPr>
                      </w:pPr>
                      <w:r w:rsidRPr="00353DFC">
                        <w:rPr>
                          <w:rFonts w:ascii="Palatino Linotype" w:hAnsi="Palatino Linotype" w:cs="Arial"/>
                          <w:b w:val="0"/>
                          <w:bCs w:val="0"/>
                          <w:iCs w:val="0"/>
                          <w:smallCaps w:val="0"/>
                          <w:snapToGrid/>
                          <w:color w:val="595959"/>
                          <w:sz w:val="24"/>
                          <w:highlight w:val="lightGray"/>
                        </w:rPr>
                        <w:t xml:space="preserve">[Inserire </w:t>
                      </w:r>
                      <w:r w:rsidR="001A0A42" w:rsidRPr="00353DFC">
                        <w:rPr>
                          <w:rFonts w:ascii="Palatino Linotype" w:hAnsi="Palatino Linotype" w:cs="Arial"/>
                          <w:b w:val="0"/>
                          <w:bCs w:val="0"/>
                          <w:iCs w:val="0"/>
                          <w:smallCaps w:val="0"/>
                          <w:snapToGrid/>
                          <w:color w:val="595959"/>
                          <w:sz w:val="24"/>
                          <w:highlight w:val="lightGray"/>
                        </w:rPr>
                        <w:t xml:space="preserve">la </w:t>
                      </w:r>
                      <w:r w:rsidRPr="00353DFC">
                        <w:rPr>
                          <w:rFonts w:ascii="Palatino Linotype" w:hAnsi="Palatino Linotype" w:cs="Arial"/>
                          <w:b w:val="0"/>
                          <w:bCs w:val="0"/>
                          <w:iCs w:val="0"/>
                          <w:smallCaps w:val="0"/>
                          <w:snapToGrid/>
                          <w:color w:val="595959"/>
                          <w:sz w:val="24"/>
                          <w:highlight w:val="lightGray"/>
                        </w:rPr>
                        <w:t>denominazione sociale dell’Acquirente]</w:t>
                      </w:r>
                    </w:p>
                    <w:p w14:paraId="7F6A5CC5" w14:textId="77777777" w:rsidR="000D2FA5" w:rsidRPr="00CE747E" w:rsidRDefault="000D2FA5" w:rsidP="00CE747E">
                      <w:pPr>
                        <w:pStyle w:val="Separatore2"/>
                        <w:rPr>
                          <w:rFonts w:ascii="Palatino Linotype" w:hAnsi="Palatino Linotype" w:cs="Arial"/>
                          <w:b w:val="0"/>
                          <w:bCs w:val="0"/>
                          <w:iCs w:val="0"/>
                          <w:smallCaps w:val="0"/>
                          <w:snapToGrid/>
                          <w:color w:val="595959"/>
                          <w:sz w:val="24"/>
                        </w:rPr>
                      </w:pPr>
                      <w:r>
                        <w:rPr>
                          <w:rFonts w:ascii="Palatino Linotype" w:hAnsi="Palatino Linotype" w:cs="Arial"/>
                          <w:b w:val="0"/>
                          <w:bCs w:val="0"/>
                          <w:iCs w:val="0"/>
                          <w:smallCaps w:val="0"/>
                          <w:snapToGrid/>
                          <w:color w:val="595959"/>
                          <w:sz w:val="24"/>
                        </w:rPr>
                        <w:t>L</w:t>
                      </w:r>
                      <w:r w:rsidRPr="00CE747E">
                        <w:rPr>
                          <w:rFonts w:ascii="Palatino Linotype" w:hAnsi="Palatino Linotype" w:cs="Arial"/>
                          <w:b w:val="0"/>
                          <w:bCs w:val="0"/>
                          <w:iCs w:val="0"/>
                          <w:smallCaps w:val="0"/>
                          <w:snapToGrid/>
                          <w:color w:val="595959"/>
                          <w:sz w:val="24"/>
                        </w:rPr>
                        <w:t>egale rappresentante</w:t>
                      </w:r>
                    </w:p>
                    <w:p w14:paraId="2E75DF30" w14:textId="77777777" w:rsidR="000D2FA5" w:rsidRDefault="000D2FA5" w:rsidP="00CE747E">
                      <w:pPr>
                        <w:pStyle w:val="Separatore2"/>
                      </w:pPr>
                    </w:p>
                    <w:p w14:paraId="7B000462" w14:textId="77777777" w:rsidR="000D2FA5" w:rsidRPr="00083756" w:rsidRDefault="00C03974" w:rsidP="00A66FE2">
                      <w:pPr>
                        <w:jc w:val="center"/>
                      </w:pPr>
                      <w:r w:rsidRPr="0091637B">
                        <w:rPr>
                          <w:highlight w:val="lightGray"/>
                        </w:rPr>
                        <w:t>Nome e Cognome</w:t>
                      </w:r>
                    </w:p>
                  </w:txbxContent>
                </v:textbox>
                <w10:wrap type="square"/>
              </v:shape>
            </w:pict>
          </mc:Fallback>
        </mc:AlternateContent>
      </w:r>
    </w:p>
    <w:p w14:paraId="54CCF7CD" w14:textId="7BA739F7" w:rsidR="008357CF" w:rsidRDefault="008357CF" w:rsidP="00CE747E">
      <w:pPr>
        <w:pStyle w:val="Paragrafobase"/>
        <w:numPr>
          <w:ilvl w:val="0"/>
          <w:numId w:val="0"/>
        </w:numPr>
      </w:pPr>
    </w:p>
    <w:p w14:paraId="564B4418" w14:textId="25C5842D" w:rsidR="00610066" w:rsidRDefault="00610066" w:rsidP="00CE747E">
      <w:pPr>
        <w:pStyle w:val="Paragrafobase"/>
        <w:numPr>
          <w:ilvl w:val="0"/>
          <w:numId w:val="0"/>
        </w:numPr>
      </w:pPr>
    </w:p>
    <w:p w14:paraId="208037A5" w14:textId="77777777" w:rsidR="00610066" w:rsidRDefault="00610066" w:rsidP="00CE747E">
      <w:pPr>
        <w:pStyle w:val="Paragrafobase"/>
        <w:numPr>
          <w:ilvl w:val="0"/>
          <w:numId w:val="0"/>
        </w:numPr>
      </w:pPr>
    </w:p>
    <w:p w14:paraId="71E37022" w14:textId="6D89EF9F" w:rsidR="00291DE5" w:rsidRDefault="00291DE5" w:rsidP="000D2FA5"/>
    <w:sectPr w:rsidR="00291DE5" w:rsidSect="002A2A58">
      <w:footerReference w:type="even" r:id="rId8"/>
      <w:footerReference w:type="default" r:id="rId9"/>
      <w:headerReference w:type="first" r:id="rId10"/>
      <w:pgSz w:w="11907" w:h="16834"/>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A04B" w14:textId="77777777" w:rsidR="00EA58FF" w:rsidRDefault="00EA58FF" w:rsidP="00331FAA">
      <w:r>
        <w:separator/>
      </w:r>
    </w:p>
  </w:endnote>
  <w:endnote w:type="continuationSeparator" w:id="0">
    <w:p w14:paraId="1F8E4A54" w14:textId="77777777" w:rsidR="00EA58FF" w:rsidRDefault="00EA58FF" w:rsidP="0033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roxima Nova Regular">
    <w:panose1 w:val="02000506030000020004"/>
    <w:charset w:val="00"/>
    <w:family w:val="auto"/>
    <w:pitch w:val="variable"/>
    <w:sig w:usb0="800000AF"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8267" w14:textId="77777777" w:rsidR="002A2A58" w:rsidRDefault="002A2A58" w:rsidP="005A7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774DF" w14:textId="77777777" w:rsidR="002A2A58" w:rsidRDefault="002A2A58" w:rsidP="002A2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EAB0" w14:textId="77777777" w:rsidR="002A2A58" w:rsidRDefault="002A2A58" w:rsidP="005A7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42">
      <w:rPr>
        <w:rStyle w:val="PageNumber"/>
        <w:noProof/>
      </w:rPr>
      <w:t>2</w:t>
    </w:r>
    <w:r>
      <w:rPr>
        <w:rStyle w:val="PageNumber"/>
      </w:rPr>
      <w:fldChar w:fldCharType="end"/>
    </w:r>
  </w:p>
  <w:p w14:paraId="4C1834F6" w14:textId="77777777" w:rsidR="000D2FA5" w:rsidRDefault="000D2FA5" w:rsidP="002A2A5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86DA3" w14:textId="77777777" w:rsidR="00EA58FF" w:rsidRDefault="00EA58FF" w:rsidP="00331FAA">
      <w:r>
        <w:separator/>
      </w:r>
    </w:p>
  </w:footnote>
  <w:footnote w:type="continuationSeparator" w:id="0">
    <w:p w14:paraId="63B246CE" w14:textId="77777777" w:rsidR="00EA58FF" w:rsidRDefault="00EA58FF" w:rsidP="0033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3B5E" w14:textId="77777777" w:rsidR="000D2FA5" w:rsidRDefault="000D2FA5" w:rsidP="00FC073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0BA1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6609"/>
    <w:multiLevelType w:val="hybridMultilevel"/>
    <w:tmpl w:val="1FA2E7FC"/>
    <w:lvl w:ilvl="0" w:tplc="F020A6B0">
      <w:start w:val="1"/>
      <w:numFmt w:val="upperLetter"/>
      <w:pStyle w:val="Premesse"/>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864805"/>
    <w:multiLevelType w:val="multilevel"/>
    <w:tmpl w:val="3DDEE6D8"/>
    <w:styleLink w:val="TitoloArticolo"/>
    <w:lvl w:ilvl="0">
      <w:start w:val="1"/>
      <w:numFmt w:val="decimal"/>
      <w:lvlText w:val="Articolo %1."/>
      <w:lvlJc w:val="left"/>
      <w:pPr>
        <w:ind w:left="720" w:hanging="360"/>
      </w:pPr>
      <w:rPr>
        <w:rFonts w:ascii="Palatino Linotype" w:hAnsi="Palatino Linotype" w:hint="default"/>
        <w:b/>
        <w:bCs/>
        <w:i w:val="0"/>
        <w:iCs w:val="0"/>
        <w:caps w:val="0"/>
        <w:strike w:val="0"/>
        <w:dstrike w:val="0"/>
        <w:vanish w:val="0"/>
        <w:color w:val="40404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976D3B"/>
    <w:multiLevelType w:val="hybridMultilevel"/>
    <w:tmpl w:val="D2D26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B7602"/>
    <w:multiLevelType w:val="hybridMultilevel"/>
    <w:tmpl w:val="5808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35CF2"/>
    <w:multiLevelType w:val="multilevel"/>
    <w:tmpl w:val="66648B02"/>
    <w:styleLink w:val="Elencocorrente1"/>
    <w:lvl w:ilvl="0">
      <w:start w:val="1"/>
      <w:numFmt w:val="decimal"/>
      <w:lvlText w:val="Articolo %1."/>
      <w:lvlJc w:val="left"/>
      <w:pPr>
        <w:ind w:left="720" w:hanging="360"/>
      </w:pPr>
      <w:rPr>
        <w:rFonts w:ascii="Palatino Linotype" w:hAnsi="Palatino Linotype" w:hint="default"/>
        <w:b/>
        <w:bCs/>
        <w:i w:val="0"/>
        <w:iCs w:val="0"/>
        <w:caps w:val="0"/>
        <w:strike w:val="0"/>
        <w:dstrike w:val="0"/>
        <w:vanish w:val="0"/>
        <w:color w:val="40404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A73B51"/>
    <w:multiLevelType w:val="multilevel"/>
    <w:tmpl w:val="F2D6845A"/>
    <w:lvl w:ilvl="0">
      <w:start w:val="1"/>
      <w:numFmt w:val="decimal"/>
      <w:lvlText w:val="Articolo %1"/>
      <w:lvlJc w:val="left"/>
      <w:pPr>
        <w:ind w:left="360" w:hanging="360"/>
      </w:pPr>
      <w:rPr>
        <w:rFonts w:hint="default"/>
        <w:b/>
        <w:bCs/>
        <w:i w:val="0"/>
        <w:iCs w:val="0"/>
        <w:caps w:val="0"/>
        <w:strike w:val="0"/>
        <w:dstrike w:val="0"/>
        <w:vanish w:val="0"/>
        <w:color w:val="40404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FB75DA"/>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0B0957"/>
    <w:multiLevelType w:val="multilevel"/>
    <w:tmpl w:val="E0E2B7E8"/>
    <w:styleLink w:val="Stiledinumerazion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Proxima Nova Regular" w:hAnsi="Proxima Nova Regular" w:hint="default"/>
        <w:b w:val="0"/>
        <w:i w:val="0"/>
      </w:rPr>
    </w:lvl>
    <w:lvl w:ilvl="2">
      <w:start w:val="1"/>
      <w:numFmt w:val="lowerLetter"/>
      <w:lvlText w:val="%3."/>
      <w:lvlJc w:val="left"/>
      <w:pPr>
        <w:ind w:left="50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41657312"/>
    <w:multiLevelType w:val="multilevel"/>
    <w:tmpl w:val="01DCC606"/>
    <w:lvl w:ilvl="0">
      <w:start w:val="1"/>
      <w:numFmt w:val="decimal"/>
      <w:lvlText w:val="Articolo %1"/>
      <w:lvlJc w:val="left"/>
      <w:pPr>
        <w:ind w:left="360" w:hanging="360"/>
      </w:pPr>
      <w:rPr>
        <w:rFonts w:hint="default"/>
        <w:b/>
        <w:bCs/>
        <w:i w:val="0"/>
        <w:iCs w:val="0"/>
        <w:caps w:val="0"/>
        <w:strike w:val="0"/>
        <w:dstrike w:val="0"/>
        <w:vanish w:val="0"/>
        <w:color w:val="40404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F14EC4"/>
    <w:multiLevelType w:val="multilevel"/>
    <w:tmpl w:val="CA5A6E5A"/>
    <w:styleLink w:val="Elencodibas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2FC1CCA"/>
    <w:multiLevelType w:val="multilevel"/>
    <w:tmpl w:val="3104DD6E"/>
    <w:lvl w:ilvl="0">
      <w:start w:val="1"/>
      <w:numFmt w:val="decimal"/>
      <w:pStyle w:val="Heading2"/>
      <w:lvlText w:val="Articolo %1"/>
      <w:lvlJc w:val="left"/>
      <w:pPr>
        <w:ind w:left="360" w:hanging="360"/>
      </w:pPr>
      <w:rPr>
        <w:rFonts w:hint="default"/>
        <w:b/>
        <w:bCs/>
        <w:i w:val="0"/>
        <w:iCs w:val="0"/>
        <w:caps w:val="0"/>
        <w:strike w:val="0"/>
        <w:dstrike w:val="0"/>
        <w:vanish w:val="0"/>
        <w:color w:val="40404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fobase"/>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B1FF0"/>
    <w:multiLevelType w:val="multilevel"/>
    <w:tmpl w:val="A56EEDFE"/>
    <w:styleLink w:val="Elencobase"/>
    <w:lvl w:ilvl="0">
      <w:start w:val="153"/>
      <w:numFmt w:val="bullet"/>
      <w:lvlText w:val=""/>
      <w:lvlJc w:val="left"/>
      <w:pPr>
        <w:tabs>
          <w:tab w:val="num" w:pos="1068"/>
        </w:tabs>
        <w:ind w:left="1068" w:hanging="360"/>
      </w:pPr>
      <w:rPr>
        <w:rFonts w:ascii="Palatino Linotype" w:eastAsia="Times New Roman" w:hAnsi="Palatino Linotype"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86D68"/>
    <w:multiLevelType w:val="multilevel"/>
    <w:tmpl w:val="B808B79C"/>
    <w:lvl w:ilvl="0">
      <w:start w:val="1"/>
      <w:numFmt w:val="decimal"/>
      <w:lvlText w:val="Articolo %1"/>
      <w:lvlJc w:val="left"/>
      <w:pPr>
        <w:ind w:left="360" w:hanging="360"/>
      </w:pPr>
      <w:rPr>
        <w:rFonts w:hint="default"/>
        <w:b/>
        <w:bCs/>
        <w:i w:val="0"/>
        <w:iCs w:val="0"/>
        <w:caps w:val="0"/>
        <w:strike w:val="0"/>
        <w:dstrike w:val="0"/>
        <w:vanish w:val="0"/>
        <w:color w:val="40404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6E264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12"/>
  </w:num>
  <w:num w:numId="4">
    <w:abstractNumId w:val="10"/>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0"/>
  </w:num>
  <w:num w:numId="12">
    <w:abstractNumId w:val="9"/>
  </w:num>
  <w:num w:numId="13">
    <w:abstractNumId w:val="11"/>
  </w:num>
  <w:num w:numId="14">
    <w:abstractNumId w:val="1"/>
  </w:num>
  <w:num w:numId="15">
    <w:abstractNumId w:val="14"/>
  </w:num>
  <w:num w:numId="16">
    <w:abstractNumId w:val="13"/>
  </w:num>
  <w:num w:numId="17">
    <w:abstractNumId w:val="3"/>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it-IT" w:vendorID="64" w:dllVersion="6" w:nlCheck="1" w:checkStyle="0"/>
  <w:activeWritingStyle w:appName="MSWord" w:lang="en-GB" w:vendorID="64" w:dllVersion="6" w:nlCheck="1" w:checkStyle="0"/>
  <w:activeWritingStyle w:appName="MSWord" w:lang="it-IT"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6F"/>
    <w:rsid w:val="0003098D"/>
    <w:rsid w:val="00042151"/>
    <w:rsid w:val="000471B2"/>
    <w:rsid w:val="000A7B7C"/>
    <w:rsid w:val="000C28D2"/>
    <w:rsid w:val="000D2FA5"/>
    <w:rsid w:val="00122B29"/>
    <w:rsid w:val="0016353C"/>
    <w:rsid w:val="00166D49"/>
    <w:rsid w:val="00170B33"/>
    <w:rsid w:val="00187900"/>
    <w:rsid w:val="001A0A42"/>
    <w:rsid w:val="001F7445"/>
    <w:rsid w:val="00220F40"/>
    <w:rsid w:val="00252E34"/>
    <w:rsid w:val="00256E0C"/>
    <w:rsid w:val="00291DE5"/>
    <w:rsid w:val="002936A7"/>
    <w:rsid w:val="002A2A58"/>
    <w:rsid w:val="002A62AA"/>
    <w:rsid w:val="002B5B91"/>
    <w:rsid w:val="002D40AA"/>
    <w:rsid w:val="002E396F"/>
    <w:rsid w:val="00305849"/>
    <w:rsid w:val="00317FEE"/>
    <w:rsid w:val="00322D94"/>
    <w:rsid w:val="00331FAA"/>
    <w:rsid w:val="00342171"/>
    <w:rsid w:val="00353DFC"/>
    <w:rsid w:val="003E1C20"/>
    <w:rsid w:val="0046022C"/>
    <w:rsid w:val="00461577"/>
    <w:rsid w:val="004D0359"/>
    <w:rsid w:val="005302F6"/>
    <w:rsid w:val="00573DFC"/>
    <w:rsid w:val="00574CEB"/>
    <w:rsid w:val="00576B4B"/>
    <w:rsid w:val="00594E3A"/>
    <w:rsid w:val="00610066"/>
    <w:rsid w:val="00616251"/>
    <w:rsid w:val="00695B28"/>
    <w:rsid w:val="006B2D3B"/>
    <w:rsid w:val="006D3A12"/>
    <w:rsid w:val="006D54AB"/>
    <w:rsid w:val="006E0E41"/>
    <w:rsid w:val="006F4A75"/>
    <w:rsid w:val="007365C8"/>
    <w:rsid w:val="00767D77"/>
    <w:rsid w:val="007C1A32"/>
    <w:rsid w:val="007D166C"/>
    <w:rsid w:val="00812155"/>
    <w:rsid w:val="008357CF"/>
    <w:rsid w:val="0084566F"/>
    <w:rsid w:val="008C0064"/>
    <w:rsid w:val="008D3B1E"/>
    <w:rsid w:val="008D3F59"/>
    <w:rsid w:val="0090410D"/>
    <w:rsid w:val="00922DC5"/>
    <w:rsid w:val="009634B1"/>
    <w:rsid w:val="00965CEC"/>
    <w:rsid w:val="0097310E"/>
    <w:rsid w:val="009868C3"/>
    <w:rsid w:val="0099650B"/>
    <w:rsid w:val="00A1525B"/>
    <w:rsid w:val="00A254BA"/>
    <w:rsid w:val="00A416EE"/>
    <w:rsid w:val="00A43197"/>
    <w:rsid w:val="00A450AB"/>
    <w:rsid w:val="00A66FE2"/>
    <w:rsid w:val="00A91AEC"/>
    <w:rsid w:val="00A961A9"/>
    <w:rsid w:val="00AA1D66"/>
    <w:rsid w:val="00AC0BF1"/>
    <w:rsid w:val="00AC57A4"/>
    <w:rsid w:val="00AE0A96"/>
    <w:rsid w:val="00B00AC3"/>
    <w:rsid w:val="00B0448B"/>
    <w:rsid w:val="00B54593"/>
    <w:rsid w:val="00B72794"/>
    <w:rsid w:val="00BB77C5"/>
    <w:rsid w:val="00BD437B"/>
    <w:rsid w:val="00C03974"/>
    <w:rsid w:val="00C2025D"/>
    <w:rsid w:val="00C63BE5"/>
    <w:rsid w:val="00C75DF8"/>
    <w:rsid w:val="00CA3821"/>
    <w:rsid w:val="00CE64BE"/>
    <w:rsid w:val="00CE747E"/>
    <w:rsid w:val="00CF0474"/>
    <w:rsid w:val="00D067B4"/>
    <w:rsid w:val="00D43CE3"/>
    <w:rsid w:val="00D64ADE"/>
    <w:rsid w:val="00D64CFC"/>
    <w:rsid w:val="00DA0CCA"/>
    <w:rsid w:val="00DB0C8F"/>
    <w:rsid w:val="00DB32C0"/>
    <w:rsid w:val="00DB5AF8"/>
    <w:rsid w:val="00DC2921"/>
    <w:rsid w:val="00E77489"/>
    <w:rsid w:val="00EA58FF"/>
    <w:rsid w:val="00EA710C"/>
    <w:rsid w:val="00EE349B"/>
    <w:rsid w:val="00F04749"/>
    <w:rsid w:val="00F26FF7"/>
    <w:rsid w:val="00F27B19"/>
    <w:rsid w:val="00F51219"/>
    <w:rsid w:val="00F63783"/>
    <w:rsid w:val="00FC073C"/>
    <w:rsid w:val="00FC20E0"/>
    <w:rsid w:val="00FF67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3A7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974"/>
    <w:rPr>
      <w:rFonts w:ascii="Palatino Linotype" w:hAnsi="Palatino Linotype"/>
      <w:sz w:val="24"/>
      <w:szCs w:val="24"/>
    </w:rPr>
  </w:style>
  <w:style w:type="paragraph" w:styleId="Heading1">
    <w:name w:val="heading 1"/>
    <w:basedOn w:val="Normal"/>
    <w:next w:val="Normal"/>
    <w:link w:val="Heading1Char"/>
    <w:uiPriority w:val="9"/>
    <w:qFormat/>
    <w:rsid w:val="00FC20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Titolo articolo"/>
    <w:basedOn w:val="Normal"/>
    <w:next w:val="Normal"/>
    <w:link w:val="Heading2Char"/>
    <w:uiPriority w:val="9"/>
    <w:unhideWhenUsed/>
    <w:qFormat/>
    <w:rsid w:val="00EA710C"/>
    <w:pPr>
      <w:keepNext/>
      <w:numPr>
        <w:numId w:val="9"/>
      </w:numPr>
      <w:spacing w:before="240" w:after="60"/>
      <w:outlineLvl w:val="1"/>
    </w:pPr>
    <w:rPr>
      <w:rFonts w:eastAsia="MS Gothic"/>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edinumerazione">
    <w:name w:val="Stile di numerazione"/>
    <w:basedOn w:val="111111"/>
    <w:uiPriority w:val="99"/>
    <w:rsid w:val="00A1525B"/>
    <w:pPr>
      <w:numPr>
        <w:numId w:val="2"/>
      </w:numPr>
    </w:pPr>
  </w:style>
  <w:style w:type="numbering" w:styleId="111111">
    <w:name w:val="Outline List 2"/>
    <w:basedOn w:val="NoList"/>
    <w:uiPriority w:val="99"/>
    <w:semiHidden/>
    <w:unhideWhenUsed/>
    <w:rsid w:val="00A1525B"/>
    <w:pPr>
      <w:numPr>
        <w:numId w:val="1"/>
      </w:numPr>
    </w:pPr>
  </w:style>
  <w:style w:type="paragraph" w:customStyle="1" w:styleId="Normale">
    <w:name w:val="[Normale]"/>
    <w:autoRedefine/>
    <w:rsid w:val="00DB0C8F"/>
    <w:pPr>
      <w:widowControl w:val="0"/>
      <w:autoSpaceDE w:val="0"/>
      <w:autoSpaceDN w:val="0"/>
      <w:adjustRightInd w:val="0"/>
    </w:pPr>
    <w:rPr>
      <w:rFonts w:ascii="Palatino Linotype" w:eastAsia="Times New Roman" w:hAnsi="Palatino Linotype" w:cs="Arial"/>
      <w:color w:val="595959"/>
      <w:sz w:val="24"/>
      <w:szCs w:val="24"/>
    </w:rPr>
  </w:style>
  <w:style w:type="paragraph" w:styleId="Header">
    <w:name w:val="header"/>
    <w:aliases w:val="Intestazione Parti"/>
    <w:basedOn w:val="Normal"/>
    <w:link w:val="HeaderChar"/>
    <w:uiPriority w:val="99"/>
    <w:unhideWhenUsed/>
    <w:qFormat/>
    <w:rsid w:val="000C28D2"/>
    <w:pPr>
      <w:tabs>
        <w:tab w:val="center" w:pos="4986"/>
        <w:tab w:val="right" w:pos="9972"/>
      </w:tabs>
      <w:jc w:val="center"/>
    </w:pPr>
  </w:style>
  <w:style w:type="paragraph" w:styleId="BodyText">
    <w:name w:val="Body Text"/>
    <w:basedOn w:val="Normal"/>
    <w:link w:val="BodyTextChar"/>
    <w:rsid w:val="00461577"/>
    <w:pPr>
      <w:widowControl w:val="0"/>
      <w:spacing w:line="480" w:lineRule="atLeast"/>
      <w:jc w:val="both"/>
    </w:pPr>
    <w:rPr>
      <w:rFonts w:ascii="Arial" w:eastAsia="Times New Roman" w:hAnsi="Arial"/>
      <w:snapToGrid w:val="0"/>
      <w:color w:val="000000"/>
      <w:sz w:val="18"/>
      <w:szCs w:val="20"/>
    </w:rPr>
  </w:style>
  <w:style w:type="character" w:customStyle="1" w:styleId="BodyTextChar">
    <w:name w:val="Body Text Char"/>
    <w:link w:val="BodyText"/>
    <w:rsid w:val="00461577"/>
    <w:rPr>
      <w:rFonts w:ascii="Arial" w:eastAsia="Times New Roman" w:hAnsi="Arial"/>
      <w:snapToGrid w:val="0"/>
      <w:color w:val="000000"/>
      <w:sz w:val="18"/>
      <w:lang w:val="it-IT"/>
    </w:rPr>
  </w:style>
  <w:style w:type="character" w:styleId="PageNumber">
    <w:name w:val="page number"/>
    <w:basedOn w:val="DefaultParagraphFont"/>
    <w:uiPriority w:val="99"/>
    <w:semiHidden/>
    <w:unhideWhenUsed/>
    <w:rsid w:val="002A2A58"/>
  </w:style>
  <w:style w:type="paragraph" w:customStyle="1" w:styleId="Titolocentrato1">
    <w:name w:val="Titolo centrato 1"/>
    <w:basedOn w:val="Normal"/>
    <w:next w:val="Normal"/>
    <w:autoRedefine/>
    <w:qFormat/>
    <w:rsid w:val="000D2FA5"/>
    <w:pPr>
      <w:widowControl w:val="0"/>
      <w:pBdr>
        <w:top w:val="single" w:sz="4" w:space="5" w:color="BFBFBF"/>
        <w:bottom w:val="single" w:sz="4" w:space="12" w:color="BFBFBF"/>
      </w:pBdr>
      <w:autoSpaceDE w:val="0"/>
      <w:autoSpaceDN w:val="0"/>
      <w:adjustRightInd w:val="0"/>
      <w:spacing w:after="360" w:line="480" w:lineRule="atLeast"/>
      <w:jc w:val="center"/>
    </w:pPr>
    <w:rPr>
      <w:rFonts w:eastAsia="Times New Roman" w:cs="Arial"/>
      <w:b/>
      <w:bCs/>
      <w:iCs/>
      <w:smallCaps/>
      <w:snapToGrid w:val="0"/>
      <w:color w:val="262626"/>
      <w:sz w:val="28"/>
      <w:shd w:val="clear" w:color="auto" w:fill="FFFFFF"/>
    </w:rPr>
  </w:style>
  <w:style w:type="paragraph" w:customStyle="1" w:styleId="Paragrafobase">
    <w:name w:val="Paragrafo base"/>
    <w:basedOn w:val="Normale"/>
    <w:qFormat/>
    <w:rsid w:val="000D2FA5"/>
    <w:pPr>
      <w:numPr>
        <w:ilvl w:val="1"/>
        <w:numId w:val="9"/>
      </w:numPr>
      <w:spacing w:line="300" w:lineRule="auto"/>
      <w:jc w:val="both"/>
    </w:pPr>
  </w:style>
  <w:style w:type="paragraph" w:customStyle="1" w:styleId="Titolocentrato2">
    <w:name w:val="Titolo centrato 2"/>
    <w:basedOn w:val="Titolocentrato1"/>
    <w:autoRedefine/>
    <w:qFormat/>
    <w:rsid w:val="00D43CE3"/>
    <w:pPr>
      <w:pBdr>
        <w:top w:val="single" w:sz="4" w:space="4" w:color="D9D9D9"/>
        <w:bottom w:val="single" w:sz="4" w:space="12" w:color="D9D9D9"/>
      </w:pBdr>
      <w:spacing w:before="360"/>
    </w:pPr>
    <w:rPr>
      <w:color w:val="404040"/>
      <w:sz w:val="24"/>
    </w:rPr>
  </w:style>
  <w:style w:type="numbering" w:customStyle="1" w:styleId="Elencobase">
    <w:name w:val="Elenco base"/>
    <w:basedOn w:val="NoList"/>
    <w:uiPriority w:val="99"/>
    <w:rsid w:val="00D64CFC"/>
    <w:pPr>
      <w:numPr>
        <w:numId w:val="3"/>
      </w:numPr>
    </w:pPr>
  </w:style>
  <w:style w:type="numbering" w:customStyle="1" w:styleId="Elencodibase">
    <w:name w:val="Elenco di base"/>
    <w:basedOn w:val="NoList"/>
    <w:uiPriority w:val="99"/>
    <w:rsid w:val="00574CEB"/>
    <w:pPr>
      <w:numPr>
        <w:numId w:val="4"/>
      </w:numPr>
    </w:pPr>
  </w:style>
  <w:style w:type="paragraph" w:customStyle="1" w:styleId="Elencoacolori-Colore11">
    <w:name w:val="Elenco a colori - Colore 11"/>
    <w:basedOn w:val="Normal"/>
    <w:uiPriority w:val="34"/>
    <w:qFormat/>
    <w:rsid w:val="008C0064"/>
    <w:pPr>
      <w:spacing w:line="300" w:lineRule="auto"/>
      <w:ind w:left="709"/>
    </w:pPr>
  </w:style>
  <w:style w:type="paragraph" w:customStyle="1" w:styleId="Separatore2">
    <w:name w:val="Separatore 2"/>
    <w:basedOn w:val="Titolocentrato2"/>
    <w:qFormat/>
    <w:rsid w:val="00695B28"/>
    <w:pPr>
      <w:pBdr>
        <w:top w:val="none" w:sz="0" w:space="0" w:color="auto"/>
        <w:bottom w:val="single" w:sz="4" w:space="17" w:color="D9D9D9"/>
      </w:pBdr>
      <w:tabs>
        <w:tab w:val="left" w:pos="849"/>
        <w:tab w:val="left" w:pos="1698"/>
        <w:tab w:val="left" w:pos="2547"/>
        <w:tab w:val="left" w:pos="3396"/>
        <w:tab w:val="left" w:pos="4245"/>
        <w:tab w:val="left" w:pos="5094"/>
        <w:tab w:val="left" w:pos="5943"/>
        <w:tab w:val="left" w:pos="6792"/>
        <w:tab w:val="left" w:pos="7641"/>
        <w:tab w:val="left" w:pos="8490"/>
        <w:tab w:val="left" w:pos="9339"/>
        <w:tab w:val="left" w:pos="10188"/>
        <w:tab w:val="left" w:pos="11037"/>
        <w:tab w:val="left" w:pos="11886"/>
      </w:tabs>
      <w:spacing w:before="0" w:line="240" w:lineRule="auto"/>
    </w:pPr>
    <w:rPr>
      <w:rFonts w:ascii="Calibri" w:hAnsi="Calibri" w:cs="Times New Roman"/>
      <w:sz w:val="16"/>
    </w:rPr>
  </w:style>
  <w:style w:type="character" w:customStyle="1" w:styleId="HeaderChar">
    <w:name w:val="Header Char"/>
    <w:aliases w:val="Intestazione Parti Char"/>
    <w:link w:val="Header"/>
    <w:uiPriority w:val="99"/>
    <w:rsid w:val="000C28D2"/>
    <w:rPr>
      <w:rFonts w:ascii="Palatino Linotype" w:hAnsi="Palatino Linotype"/>
      <w:sz w:val="24"/>
      <w:szCs w:val="24"/>
    </w:rPr>
  </w:style>
  <w:style w:type="paragraph" w:styleId="Footer">
    <w:name w:val="footer"/>
    <w:basedOn w:val="Normal"/>
    <w:link w:val="FooterChar"/>
    <w:uiPriority w:val="99"/>
    <w:unhideWhenUsed/>
    <w:rsid w:val="00331FAA"/>
    <w:pPr>
      <w:tabs>
        <w:tab w:val="center" w:pos="4986"/>
        <w:tab w:val="right" w:pos="9972"/>
      </w:tabs>
    </w:pPr>
  </w:style>
  <w:style w:type="character" w:customStyle="1" w:styleId="FooterChar">
    <w:name w:val="Footer Char"/>
    <w:link w:val="Footer"/>
    <w:uiPriority w:val="99"/>
    <w:rsid w:val="00331FAA"/>
    <w:rPr>
      <w:rFonts w:ascii="Palatino Linotype" w:hAnsi="Palatino Linotype"/>
      <w:sz w:val="24"/>
      <w:szCs w:val="24"/>
      <w:lang w:val="it-IT"/>
    </w:rPr>
  </w:style>
  <w:style w:type="paragraph" w:customStyle="1" w:styleId="Elementodacompletare">
    <w:name w:val="Elemento da completare"/>
    <w:basedOn w:val="Paragrafobase"/>
    <w:next w:val="Normale"/>
    <w:qFormat/>
    <w:rsid w:val="003E1C20"/>
    <w:pPr>
      <w:numPr>
        <w:ilvl w:val="0"/>
        <w:numId w:val="0"/>
      </w:numPr>
    </w:pPr>
    <w:rPr>
      <w:b/>
      <w:i/>
    </w:rPr>
  </w:style>
  <w:style w:type="table" w:customStyle="1" w:styleId="Tabella1">
    <w:name w:val="Tabella 1"/>
    <w:basedOn w:val="TableNormal"/>
    <w:uiPriority w:val="99"/>
    <w:rsid w:val="0016353C"/>
    <w:rPr>
      <w:rFonts w:ascii="Palatino Linotype" w:hAnsi="Palatino Linotype"/>
      <w:color w:val="595959"/>
      <w:sz w:val="24"/>
    </w:rPr>
    <w:tblPr/>
  </w:style>
  <w:style w:type="paragraph" w:styleId="BalloonText">
    <w:name w:val="Balloon Text"/>
    <w:basedOn w:val="Normal"/>
    <w:link w:val="BalloonTextChar"/>
    <w:uiPriority w:val="99"/>
    <w:semiHidden/>
    <w:unhideWhenUsed/>
    <w:rsid w:val="006B2D3B"/>
    <w:rPr>
      <w:rFonts w:ascii="Lucida Grande" w:hAnsi="Lucida Grande" w:cs="Lucida Grande"/>
      <w:sz w:val="18"/>
      <w:szCs w:val="18"/>
    </w:rPr>
  </w:style>
  <w:style w:type="character" w:customStyle="1" w:styleId="BalloonTextChar">
    <w:name w:val="Balloon Text Char"/>
    <w:link w:val="BalloonText"/>
    <w:uiPriority w:val="99"/>
    <w:semiHidden/>
    <w:rsid w:val="006B2D3B"/>
    <w:rPr>
      <w:rFonts w:ascii="Lucida Grande" w:hAnsi="Lucida Grande" w:cs="Lucida Grande"/>
      <w:sz w:val="18"/>
      <w:szCs w:val="18"/>
      <w:lang w:val="it-IT"/>
    </w:rPr>
  </w:style>
  <w:style w:type="numbering" w:customStyle="1" w:styleId="TitoloArticolo">
    <w:name w:val="Titolo Articolo"/>
    <w:basedOn w:val="NoList"/>
    <w:uiPriority w:val="99"/>
    <w:rsid w:val="00C63BE5"/>
    <w:pPr>
      <w:numPr>
        <w:numId w:val="5"/>
      </w:numPr>
    </w:pPr>
  </w:style>
  <w:style w:type="numbering" w:customStyle="1" w:styleId="Elencocorrente1">
    <w:name w:val="Elenco corrente1"/>
    <w:uiPriority w:val="99"/>
    <w:rsid w:val="00A254BA"/>
    <w:pPr>
      <w:numPr>
        <w:numId w:val="6"/>
      </w:numPr>
    </w:pPr>
  </w:style>
  <w:style w:type="character" w:customStyle="1" w:styleId="Heading2Char">
    <w:name w:val="Heading 2 Char"/>
    <w:aliases w:val="Titolo articolo Char"/>
    <w:link w:val="Heading2"/>
    <w:uiPriority w:val="9"/>
    <w:rsid w:val="00EA710C"/>
    <w:rPr>
      <w:rFonts w:ascii="Palatino Linotype" w:eastAsia="MS Gothic" w:hAnsi="Palatino Linotype"/>
      <w:b/>
      <w:bCs/>
      <w:iCs/>
      <w:sz w:val="24"/>
      <w:szCs w:val="28"/>
    </w:rPr>
  </w:style>
  <w:style w:type="character" w:customStyle="1" w:styleId="Heading1Char">
    <w:name w:val="Heading 1 Char"/>
    <w:basedOn w:val="DefaultParagraphFont"/>
    <w:link w:val="Heading1"/>
    <w:uiPriority w:val="9"/>
    <w:rsid w:val="00FC20E0"/>
    <w:rPr>
      <w:rFonts w:asciiTheme="majorHAnsi" w:eastAsiaTheme="majorEastAsia" w:hAnsiTheme="majorHAnsi" w:cstheme="majorBidi"/>
      <w:b/>
      <w:bCs/>
      <w:kern w:val="32"/>
      <w:sz w:val="32"/>
      <w:szCs w:val="32"/>
    </w:rPr>
  </w:style>
  <w:style w:type="paragraph" w:customStyle="1" w:styleId="Intestazioneparti">
    <w:name w:val="Intestazione parti"/>
    <w:basedOn w:val="Paragrafobase"/>
    <w:qFormat/>
    <w:rsid w:val="007C1A32"/>
    <w:pPr>
      <w:numPr>
        <w:ilvl w:val="0"/>
        <w:numId w:val="0"/>
      </w:numPr>
    </w:pPr>
  </w:style>
  <w:style w:type="paragraph" w:customStyle="1" w:styleId="Premesse">
    <w:name w:val="Premesse"/>
    <w:basedOn w:val="Paragrafobase"/>
    <w:qFormat/>
    <w:rsid w:val="003E1C20"/>
    <w:pPr>
      <w:numPr>
        <w:ilvl w:val="0"/>
        <w:numId w:val="14"/>
      </w:numPr>
    </w:pPr>
  </w:style>
  <w:style w:type="paragraph" w:customStyle="1" w:styleId="intestazionecentrato">
    <w:name w:val="intestazione centrato"/>
    <w:basedOn w:val="Paragrafobase"/>
    <w:qFormat/>
    <w:rsid w:val="000C28D2"/>
    <w:pPr>
      <w:numPr>
        <w:ilvl w:val="0"/>
        <w:numId w:val="0"/>
      </w:numPr>
      <w:jc w:val="center"/>
    </w:pPr>
    <w:rPr>
      <w:b/>
    </w:rPr>
  </w:style>
  <w:style w:type="table" w:styleId="TableGrid">
    <w:name w:val="Table Grid"/>
    <w:basedOn w:val="TableNormal"/>
    <w:uiPriority w:val="59"/>
    <w:rsid w:val="00FC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sica/Dropbox%20(Personale)/Lavoro/Dropbox%20(iubenda)/Privacy%20Policy%20stuff/Moduli/_MODELLI/template%20contrat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736D-9C2B-534C-AA7D-1FDB144A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contratto.dotx</Template>
  <TotalTime>4</TotalTime>
  <Pages>2</Pages>
  <Words>507</Words>
  <Characters>2891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Sica</dc:creator>
  <cp:keywords/>
  <cp:lastModifiedBy>Antonio Sica</cp:lastModifiedBy>
  <cp:revision>5</cp:revision>
  <dcterms:created xsi:type="dcterms:W3CDTF">2020-05-28T15:32:00Z</dcterms:created>
  <dcterms:modified xsi:type="dcterms:W3CDTF">2020-06-17T09:23:00Z</dcterms:modified>
</cp:coreProperties>
</file>